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EF9D" w14:textId="32E9422E" w:rsidR="00980F04" w:rsidRPr="005A2D94" w:rsidRDefault="00980F04" w:rsidP="003C326F">
      <w:pPr>
        <w:spacing w:line="360" w:lineRule="auto"/>
        <w:ind w:firstLineChars="200" w:firstLine="560"/>
        <w:jc w:val="center"/>
        <w:rPr>
          <w:rFonts w:ascii="宋体" w:eastAsia="宋体" w:hAnsi="宋体" w:cs="宋体" w:hint="eastAsia"/>
          <w:b/>
          <w:bCs/>
          <w:sz w:val="28"/>
          <w:szCs w:val="28"/>
        </w:rPr>
      </w:pPr>
      <w:r w:rsidRPr="005A2D94">
        <w:rPr>
          <w:rFonts w:ascii="宋体" w:eastAsia="宋体" w:hAnsi="宋体" w:cs="宋体" w:hint="eastAsia"/>
          <w:b/>
          <w:bCs/>
          <w:sz w:val="28"/>
          <w:szCs w:val="28"/>
        </w:rPr>
        <w:t>2024年校级教科研项目结项验收结果</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971"/>
        <w:gridCol w:w="1276"/>
        <w:gridCol w:w="1417"/>
        <w:gridCol w:w="1418"/>
      </w:tblGrid>
      <w:tr w:rsidR="005A2D94" w:rsidRPr="005A2D94" w14:paraId="2F4FACFA" w14:textId="77777777" w:rsidTr="005A2D94">
        <w:trPr>
          <w:trHeight w:val="563"/>
        </w:trPr>
        <w:tc>
          <w:tcPr>
            <w:tcW w:w="702" w:type="dxa"/>
            <w:tcBorders>
              <w:top w:val="single" w:sz="4" w:space="0" w:color="auto"/>
            </w:tcBorders>
            <w:vAlign w:val="center"/>
          </w:tcPr>
          <w:p w14:paraId="62A8D720" w14:textId="278990D8"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b/>
                <w:bCs/>
                <w:kern w:val="0"/>
                <w:sz w:val="24"/>
              </w:rPr>
              <w:t>序号</w:t>
            </w:r>
          </w:p>
        </w:tc>
        <w:tc>
          <w:tcPr>
            <w:tcW w:w="3971" w:type="dxa"/>
            <w:tcBorders>
              <w:top w:val="single" w:sz="4" w:space="0" w:color="auto"/>
            </w:tcBorders>
            <w:shd w:val="clear" w:color="auto" w:fill="auto"/>
            <w:vAlign w:val="center"/>
          </w:tcPr>
          <w:p w14:paraId="0251C5B7" w14:textId="6386889B"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b/>
                <w:bCs/>
                <w:kern w:val="0"/>
                <w:sz w:val="24"/>
              </w:rPr>
              <w:t>项目名称</w:t>
            </w:r>
          </w:p>
        </w:tc>
        <w:tc>
          <w:tcPr>
            <w:tcW w:w="1276" w:type="dxa"/>
            <w:tcBorders>
              <w:top w:val="single" w:sz="4" w:space="0" w:color="auto"/>
            </w:tcBorders>
            <w:vAlign w:val="center"/>
          </w:tcPr>
          <w:p w14:paraId="161A9DDA" w14:textId="3B338FDB"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b/>
                <w:bCs/>
                <w:kern w:val="0"/>
                <w:sz w:val="24"/>
              </w:rPr>
              <w:t>项目层次</w:t>
            </w:r>
          </w:p>
        </w:tc>
        <w:tc>
          <w:tcPr>
            <w:tcW w:w="1417" w:type="dxa"/>
            <w:vAlign w:val="center"/>
          </w:tcPr>
          <w:p w14:paraId="081245FE" w14:textId="3B04032C" w:rsidR="005A2D94" w:rsidRPr="005A2D94" w:rsidRDefault="005A2D94" w:rsidP="005A2D94">
            <w:pPr>
              <w:widowControl/>
              <w:spacing w:line="360" w:lineRule="exact"/>
              <w:jc w:val="center"/>
              <w:rPr>
                <w:rFonts w:ascii="宋体" w:eastAsia="宋体" w:hAnsi="宋体" w:cs="宋体" w:hint="eastAsia"/>
                <w:b/>
                <w:bCs/>
                <w:kern w:val="0"/>
                <w:sz w:val="24"/>
              </w:rPr>
            </w:pPr>
            <w:r w:rsidRPr="005A2D94">
              <w:rPr>
                <w:rFonts w:ascii="宋体" w:eastAsia="宋体" w:hAnsi="宋体" w:cs="宋体" w:hint="eastAsia"/>
                <w:b/>
                <w:bCs/>
                <w:kern w:val="0"/>
                <w:sz w:val="24"/>
              </w:rPr>
              <w:t>项目负责人</w:t>
            </w:r>
          </w:p>
        </w:tc>
        <w:tc>
          <w:tcPr>
            <w:tcW w:w="1418" w:type="dxa"/>
            <w:vAlign w:val="center"/>
          </w:tcPr>
          <w:p w14:paraId="162679A9" w14:textId="695F4CCD"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b/>
                <w:bCs/>
                <w:kern w:val="0"/>
                <w:sz w:val="24"/>
              </w:rPr>
              <w:t>验收结果</w:t>
            </w:r>
          </w:p>
        </w:tc>
      </w:tr>
      <w:tr w:rsidR="005A2D94" w:rsidRPr="009B4276" w14:paraId="191B4DCA" w14:textId="77777777" w:rsidTr="005A2D94">
        <w:trPr>
          <w:trHeight w:val="563"/>
        </w:trPr>
        <w:tc>
          <w:tcPr>
            <w:tcW w:w="702" w:type="dxa"/>
            <w:tcBorders>
              <w:top w:val="single" w:sz="4" w:space="0" w:color="auto"/>
            </w:tcBorders>
            <w:vAlign w:val="center"/>
          </w:tcPr>
          <w:p w14:paraId="6C1C4EE1" w14:textId="77777777" w:rsidR="005A2D94" w:rsidRPr="009B4276" w:rsidRDefault="005A2D94" w:rsidP="005A2D94">
            <w:pPr>
              <w:widowControl/>
              <w:spacing w:line="360" w:lineRule="exact"/>
              <w:jc w:val="center"/>
              <w:rPr>
                <w:rFonts w:ascii="宋体" w:eastAsia="宋体" w:hAnsi="宋体" w:cs="宋体" w:hint="eastAsia"/>
                <w:kern w:val="0"/>
                <w:sz w:val="24"/>
              </w:rPr>
            </w:pPr>
            <w:r w:rsidRPr="009B4276">
              <w:rPr>
                <w:rFonts w:ascii="宋体" w:eastAsia="宋体" w:hAnsi="宋体" w:cs="宋体"/>
                <w:kern w:val="0"/>
                <w:sz w:val="24"/>
              </w:rPr>
              <w:t>1</w:t>
            </w:r>
          </w:p>
        </w:tc>
        <w:tc>
          <w:tcPr>
            <w:tcW w:w="3971" w:type="dxa"/>
            <w:tcBorders>
              <w:top w:val="single" w:sz="4" w:space="0" w:color="auto"/>
            </w:tcBorders>
            <w:shd w:val="clear" w:color="auto" w:fill="auto"/>
            <w:vAlign w:val="center"/>
          </w:tcPr>
          <w:p w14:paraId="150B0819" w14:textId="77777777" w:rsidR="005A2D94" w:rsidRPr="009B4276" w:rsidRDefault="005A2D94" w:rsidP="005A2D94">
            <w:pPr>
              <w:widowControl/>
              <w:spacing w:line="360" w:lineRule="exact"/>
              <w:jc w:val="left"/>
              <w:rPr>
                <w:rFonts w:ascii="宋体" w:eastAsia="宋体" w:hAnsi="宋体" w:cs="宋体" w:hint="eastAsia"/>
                <w:kern w:val="0"/>
                <w:sz w:val="24"/>
              </w:rPr>
            </w:pPr>
            <w:bookmarkStart w:id="0" w:name="_Hlk198304002"/>
            <w:r w:rsidRPr="009B4276">
              <w:rPr>
                <w:rFonts w:ascii="宋体" w:eastAsia="宋体" w:hAnsi="宋体" w:cs="宋体" w:hint="eastAsia"/>
                <w:kern w:val="0"/>
                <w:sz w:val="24"/>
              </w:rPr>
              <w:t>基于CPS的智能制造系统平台研究</w:t>
            </w:r>
            <w:bookmarkEnd w:id="0"/>
          </w:p>
        </w:tc>
        <w:tc>
          <w:tcPr>
            <w:tcW w:w="1276" w:type="dxa"/>
            <w:tcBorders>
              <w:top w:val="single" w:sz="4" w:space="0" w:color="auto"/>
            </w:tcBorders>
            <w:vAlign w:val="center"/>
          </w:tcPr>
          <w:p w14:paraId="63427262" w14:textId="632CD522" w:rsidR="005A2D94" w:rsidRPr="009B4276" w:rsidRDefault="005A2D94" w:rsidP="005A2D94">
            <w:pPr>
              <w:widowControl/>
              <w:spacing w:line="360" w:lineRule="exact"/>
              <w:jc w:val="center"/>
              <w:rPr>
                <w:rFonts w:ascii="宋体" w:eastAsia="宋体" w:hAnsi="宋体" w:cs="宋体" w:hint="eastAsia"/>
                <w:kern w:val="0"/>
                <w:sz w:val="24"/>
              </w:rPr>
            </w:pPr>
            <w:r w:rsidRPr="009B4276">
              <w:rPr>
                <w:rFonts w:ascii="宋体" w:eastAsia="宋体" w:hAnsi="宋体" w:cs="宋体" w:hint="eastAsia"/>
                <w:kern w:val="0"/>
                <w:sz w:val="24"/>
              </w:rPr>
              <w:t>重点</w:t>
            </w:r>
            <w:r w:rsidR="009B4276">
              <w:rPr>
                <w:rFonts w:ascii="宋体" w:eastAsia="宋体" w:hAnsi="宋体" w:cs="宋体" w:hint="eastAsia"/>
                <w:kern w:val="0"/>
                <w:sz w:val="24"/>
              </w:rPr>
              <w:t>项目</w:t>
            </w:r>
          </w:p>
        </w:tc>
        <w:tc>
          <w:tcPr>
            <w:tcW w:w="1417" w:type="dxa"/>
            <w:vAlign w:val="center"/>
          </w:tcPr>
          <w:p w14:paraId="54E6AF23" w14:textId="0408FD95" w:rsidR="005A2D94" w:rsidRPr="009B4276" w:rsidRDefault="005A2D94" w:rsidP="005A2D94">
            <w:pPr>
              <w:widowControl/>
              <w:spacing w:line="360" w:lineRule="exact"/>
              <w:jc w:val="center"/>
              <w:rPr>
                <w:rFonts w:ascii="宋体" w:eastAsia="宋体" w:hAnsi="宋体" w:cs="宋体" w:hint="eastAsia"/>
                <w:kern w:val="0"/>
                <w:sz w:val="24"/>
              </w:rPr>
            </w:pPr>
            <w:bookmarkStart w:id="1" w:name="_Hlk198304035"/>
            <w:r w:rsidRPr="009B4276">
              <w:rPr>
                <w:rFonts w:ascii="宋体" w:eastAsia="宋体" w:hAnsi="宋体" w:cs="宋体" w:hint="eastAsia"/>
                <w:kern w:val="0"/>
                <w:sz w:val="24"/>
              </w:rPr>
              <w:t>李宝瑞</w:t>
            </w:r>
            <w:bookmarkEnd w:id="1"/>
          </w:p>
        </w:tc>
        <w:tc>
          <w:tcPr>
            <w:tcW w:w="1418" w:type="dxa"/>
            <w:vAlign w:val="center"/>
          </w:tcPr>
          <w:p w14:paraId="5B8DA482" w14:textId="23F5521A" w:rsidR="005A2D94" w:rsidRPr="009B4276" w:rsidRDefault="005A2D94" w:rsidP="005A2D94">
            <w:pPr>
              <w:widowControl/>
              <w:spacing w:line="360" w:lineRule="exact"/>
              <w:jc w:val="center"/>
              <w:rPr>
                <w:rFonts w:ascii="宋体" w:eastAsia="宋体" w:hAnsi="宋体" w:cs="宋体" w:hint="eastAsia"/>
                <w:kern w:val="0"/>
                <w:sz w:val="24"/>
              </w:rPr>
            </w:pPr>
            <w:bookmarkStart w:id="2" w:name="OLE_LINK2"/>
            <w:r w:rsidRPr="009B4276">
              <w:rPr>
                <w:rFonts w:ascii="宋体" w:eastAsia="宋体" w:hAnsi="宋体" w:cs="宋体" w:hint="eastAsia"/>
                <w:kern w:val="0"/>
                <w:sz w:val="24"/>
              </w:rPr>
              <w:t>结项</w:t>
            </w:r>
            <w:bookmarkEnd w:id="2"/>
          </w:p>
        </w:tc>
      </w:tr>
      <w:tr w:rsidR="005A2D94" w:rsidRPr="005A2D94" w14:paraId="7176C4DC" w14:textId="77777777" w:rsidTr="005A2D94">
        <w:trPr>
          <w:trHeight w:val="563"/>
        </w:trPr>
        <w:tc>
          <w:tcPr>
            <w:tcW w:w="702" w:type="dxa"/>
            <w:vAlign w:val="center"/>
          </w:tcPr>
          <w:p w14:paraId="4350D7D6" w14:textId="2575119B"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2</w:t>
            </w:r>
          </w:p>
        </w:tc>
        <w:tc>
          <w:tcPr>
            <w:tcW w:w="3971" w:type="dxa"/>
            <w:shd w:val="clear" w:color="auto" w:fill="auto"/>
            <w:vAlign w:val="center"/>
          </w:tcPr>
          <w:p w14:paraId="0F74FEA4"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基于深度学习的课堂智能评测在高职教学中的应用探究</w:t>
            </w:r>
          </w:p>
        </w:tc>
        <w:tc>
          <w:tcPr>
            <w:tcW w:w="1276" w:type="dxa"/>
            <w:vAlign w:val="center"/>
          </w:tcPr>
          <w:p w14:paraId="1659A183" w14:textId="0F983473"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重点</w:t>
            </w:r>
            <w:r w:rsidR="009B4276">
              <w:rPr>
                <w:rFonts w:ascii="宋体" w:eastAsia="宋体" w:hAnsi="宋体" w:cs="宋体" w:hint="eastAsia"/>
                <w:kern w:val="0"/>
                <w:sz w:val="24"/>
              </w:rPr>
              <w:t>项目</w:t>
            </w:r>
          </w:p>
        </w:tc>
        <w:tc>
          <w:tcPr>
            <w:tcW w:w="1417" w:type="dxa"/>
            <w:vAlign w:val="center"/>
          </w:tcPr>
          <w:p w14:paraId="2858269D" w14:textId="62CE2970"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解健</w:t>
            </w:r>
          </w:p>
        </w:tc>
        <w:tc>
          <w:tcPr>
            <w:tcW w:w="1418" w:type="dxa"/>
            <w:vAlign w:val="center"/>
          </w:tcPr>
          <w:p w14:paraId="1300BF7D" w14:textId="720127B9"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修改后结项</w:t>
            </w:r>
          </w:p>
        </w:tc>
      </w:tr>
      <w:tr w:rsidR="005A2D94" w:rsidRPr="005A2D94" w14:paraId="461E7244" w14:textId="77777777" w:rsidTr="0024213C">
        <w:trPr>
          <w:trHeight w:val="563"/>
        </w:trPr>
        <w:tc>
          <w:tcPr>
            <w:tcW w:w="702" w:type="dxa"/>
            <w:vAlign w:val="center"/>
          </w:tcPr>
          <w:p w14:paraId="746B2C6C" w14:textId="173125A7"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kern w:val="0"/>
                <w:sz w:val="24"/>
              </w:rPr>
              <w:t>3</w:t>
            </w:r>
          </w:p>
        </w:tc>
        <w:tc>
          <w:tcPr>
            <w:tcW w:w="3971" w:type="dxa"/>
            <w:shd w:val="clear" w:color="auto" w:fill="auto"/>
            <w:vAlign w:val="center"/>
          </w:tcPr>
          <w:p w14:paraId="4E9418DB" w14:textId="77777777" w:rsidR="005A2D94" w:rsidRPr="005A2D94" w:rsidRDefault="005A2D94" w:rsidP="005A2D94">
            <w:pPr>
              <w:widowControl/>
              <w:spacing w:line="360" w:lineRule="exact"/>
              <w:jc w:val="left"/>
              <w:rPr>
                <w:rFonts w:ascii="宋体" w:eastAsia="宋体" w:hAnsi="宋体" w:cs="宋体" w:hint="eastAsia"/>
                <w:kern w:val="0"/>
                <w:sz w:val="24"/>
              </w:rPr>
            </w:pPr>
            <w:bookmarkStart w:id="3" w:name="OLE_LINK3"/>
            <w:r w:rsidRPr="005A2D94">
              <w:rPr>
                <w:rFonts w:ascii="宋体" w:eastAsia="宋体" w:hAnsi="宋体" w:cs="宋体" w:hint="eastAsia"/>
                <w:kern w:val="0"/>
                <w:sz w:val="24"/>
              </w:rPr>
              <w:t>职业技能大赛视域下高职专业教学改革实证研究-以直播电商赛项为例</w:t>
            </w:r>
            <w:bookmarkEnd w:id="3"/>
          </w:p>
        </w:tc>
        <w:tc>
          <w:tcPr>
            <w:tcW w:w="1276" w:type="dxa"/>
            <w:vAlign w:val="center"/>
          </w:tcPr>
          <w:p w14:paraId="228A5982" w14:textId="6B6BAAF7"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一般</w:t>
            </w:r>
            <w:r w:rsidR="009B4276">
              <w:rPr>
                <w:rFonts w:ascii="宋体" w:eastAsia="宋体" w:hAnsi="宋体" w:cs="宋体" w:hint="eastAsia"/>
                <w:kern w:val="0"/>
                <w:sz w:val="24"/>
              </w:rPr>
              <w:t>项目</w:t>
            </w:r>
          </w:p>
        </w:tc>
        <w:tc>
          <w:tcPr>
            <w:tcW w:w="1417" w:type="dxa"/>
            <w:shd w:val="clear" w:color="auto" w:fill="auto"/>
            <w:vAlign w:val="center"/>
          </w:tcPr>
          <w:p w14:paraId="7867BEDD" w14:textId="39804CAE"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李丽群</w:t>
            </w:r>
          </w:p>
        </w:tc>
        <w:tc>
          <w:tcPr>
            <w:tcW w:w="1418" w:type="dxa"/>
            <w:vAlign w:val="center"/>
          </w:tcPr>
          <w:p w14:paraId="1AA63635" w14:textId="155B773B" w:rsidR="005A2D94" w:rsidRPr="005A2D94" w:rsidRDefault="005A2D94" w:rsidP="005A2D94">
            <w:pPr>
              <w:widowControl/>
              <w:spacing w:line="360" w:lineRule="exact"/>
              <w:jc w:val="center"/>
              <w:rPr>
                <w:rFonts w:ascii="宋体" w:eastAsia="宋体" w:hAnsi="宋体" w:cs="宋体" w:hint="eastAsia"/>
                <w:kern w:val="0"/>
                <w:sz w:val="24"/>
              </w:rPr>
            </w:pPr>
            <w:bookmarkStart w:id="4" w:name="OLE_LINK6"/>
            <w:r w:rsidRPr="005A2D94">
              <w:rPr>
                <w:rFonts w:ascii="宋体" w:eastAsia="宋体" w:hAnsi="宋体" w:cs="宋体" w:hint="eastAsia"/>
                <w:kern w:val="0"/>
                <w:sz w:val="24"/>
              </w:rPr>
              <w:t>结项</w:t>
            </w:r>
            <w:bookmarkEnd w:id="4"/>
          </w:p>
        </w:tc>
      </w:tr>
      <w:tr w:rsidR="005A2D94" w:rsidRPr="005A2D94" w14:paraId="7B527536" w14:textId="77777777" w:rsidTr="0024213C">
        <w:trPr>
          <w:trHeight w:val="563"/>
        </w:trPr>
        <w:tc>
          <w:tcPr>
            <w:tcW w:w="702" w:type="dxa"/>
            <w:vAlign w:val="center"/>
          </w:tcPr>
          <w:p w14:paraId="191262C9" w14:textId="537E2FF0"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4</w:t>
            </w:r>
          </w:p>
        </w:tc>
        <w:tc>
          <w:tcPr>
            <w:tcW w:w="3971" w:type="dxa"/>
            <w:shd w:val="clear" w:color="auto" w:fill="auto"/>
            <w:vAlign w:val="center"/>
          </w:tcPr>
          <w:p w14:paraId="716488D1"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新质生产力视域下高职旅游管理专业人才培养模式研究</w:t>
            </w:r>
          </w:p>
        </w:tc>
        <w:tc>
          <w:tcPr>
            <w:tcW w:w="1276" w:type="dxa"/>
            <w:vAlign w:val="center"/>
          </w:tcPr>
          <w:p w14:paraId="38E1A4ED" w14:textId="1D0D1730"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一般</w:t>
            </w:r>
            <w:r w:rsidR="009B4276">
              <w:rPr>
                <w:rFonts w:ascii="宋体" w:eastAsia="宋体" w:hAnsi="宋体" w:cs="宋体" w:hint="eastAsia"/>
                <w:kern w:val="0"/>
                <w:sz w:val="24"/>
              </w:rPr>
              <w:t>项目</w:t>
            </w:r>
          </w:p>
        </w:tc>
        <w:tc>
          <w:tcPr>
            <w:tcW w:w="1417" w:type="dxa"/>
            <w:shd w:val="clear" w:color="auto" w:fill="auto"/>
            <w:vAlign w:val="center"/>
          </w:tcPr>
          <w:p w14:paraId="35090CDA" w14:textId="0A0A6FCE"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费莉雅</w:t>
            </w:r>
          </w:p>
        </w:tc>
        <w:tc>
          <w:tcPr>
            <w:tcW w:w="1418" w:type="dxa"/>
            <w:vAlign w:val="center"/>
          </w:tcPr>
          <w:p w14:paraId="6FC9014F" w14:textId="2782F0BD"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结项</w:t>
            </w:r>
          </w:p>
        </w:tc>
      </w:tr>
      <w:tr w:rsidR="005A2D94" w:rsidRPr="005A2D94" w14:paraId="0DB1BB3E" w14:textId="77777777" w:rsidTr="0024213C">
        <w:trPr>
          <w:trHeight w:val="563"/>
        </w:trPr>
        <w:tc>
          <w:tcPr>
            <w:tcW w:w="702" w:type="dxa"/>
            <w:vAlign w:val="center"/>
          </w:tcPr>
          <w:p w14:paraId="25678B09" w14:textId="2B01F3D7"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5</w:t>
            </w:r>
          </w:p>
        </w:tc>
        <w:tc>
          <w:tcPr>
            <w:tcW w:w="3971" w:type="dxa"/>
            <w:shd w:val="clear" w:color="auto" w:fill="auto"/>
            <w:vAlign w:val="center"/>
          </w:tcPr>
          <w:p w14:paraId="104D99D6"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高职英语教学中多元文化素养培育实证研究——以上海科学技术职业学院旅游管理专业为例</w:t>
            </w:r>
          </w:p>
        </w:tc>
        <w:tc>
          <w:tcPr>
            <w:tcW w:w="1276" w:type="dxa"/>
            <w:vAlign w:val="center"/>
          </w:tcPr>
          <w:p w14:paraId="0C1357C0" w14:textId="57925C30"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一般</w:t>
            </w:r>
            <w:r w:rsidR="009B4276">
              <w:rPr>
                <w:rFonts w:ascii="宋体" w:eastAsia="宋体" w:hAnsi="宋体" w:cs="宋体" w:hint="eastAsia"/>
                <w:kern w:val="0"/>
                <w:sz w:val="24"/>
              </w:rPr>
              <w:t>项目</w:t>
            </w:r>
          </w:p>
        </w:tc>
        <w:tc>
          <w:tcPr>
            <w:tcW w:w="1417" w:type="dxa"/>
            <w:shd w:val="clear" w:color="auto" w:fill="auto"/>
            <w:vAlign w:val="center"/>
          </w:tcPr>
          <w:p w14:paraId="00F01798" w14:textId="4D6FD4FA"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李露</w:t>
            </w:r>
          </w:p>
        </w:tc>
        <w:tc>
          <w:tcPr>
            <w:tcW w:w="1418" w:type="dxa"/>
            <w:vAlign w:val="center"/>
          </w:tcPr>
          <w:p w14:paraId="09631AE1" w14:textId="2B1E96B0"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结项</w:t>
            </w:r>
          </w:p>
        </w:tc>
      </w:tr>
      <w:tr w:rsidR="005A2D94" w:rsidRPr="005A2D94" w14:paraId="0AB5C9FA" w14:textId="77777777" w:rsidTr="0024213C">
        <w:trPr>
          <w:trHeight w:val="563"/>
        </w:trPr>
        <w:tc>
          <w:tcPr>
            <w:tcW w:w="702" w:type="dxa"/>
            <w:vAlign w:val="center"/>
          </w:tcPr>
          <w:p w14:paraId="7668FAEF" w14:textId="04F436EE"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6</w:t>
            </w:r>
          </w:p>
        </w:tc>
        <w:tc>
          <w:tcPr>
            <w:tcW w:w="3971" w:type="dxa"/>
            <w:shd w:val="clear" w:color="auto" w:fill="auto"/>
            <w:vAlign w:val="center"/>
          </w:tcPr>
          <w:p w14:paraId="346F929E"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1+X证书制度融入高职社会工作课程改革的路径研究</w:t>
            </w:r>
          </w:p>
        </w:tc>
        <w:tc>
          <w:tcPr>
            <w:tcW w:w="1276" w:type="dxa"/>
            <w:vAlign w:val="center"/>
          </w:tcPr>
          <w:p w14:paraId="3758918A" w14:textId="2D5410CE"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一般</w:t>
            </w:r>
            <w:r w:rsidR="009B4276">
              <w:rPr>
                <w:rFonts w:ascii="宋体" w:eastAsia="宋体" w:hAnsi="宋体" w:cs="宋体" w:hint="eastAsia"/>
                <w:kern w:val="0"/>
                <w:sz w:val="24"/>
              </w:rPr>
              <w:t>项目</w:t>
            </w:r>
          </w:p>
        </w:tc>
        <w:tc>
          <w:tcPr>
            <w:tcW w:w="1417" w:type="dxa"/>
            <w:shd w:val="clear" w:color="auto" w:fill="auto"/>
            <w:vAlign w:val="center"/>
          </w:tcPr>
          <w:p w14:paraId="618FC03E" w14:textId="564A5BED"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张晓艳</w:t>
            </w:r>
          </w:p>
        </w:tc>
        <w:tc>
          <w:tcPr>
            <w:tcW w:w="1418" w:type="dxa"/>
            <w:vAlign w:val="center"/>
          </w:tcPr>
          <w:p w14:paraId="4F42683A" w14:textId="0D9799F0"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修改后结项</w:t>
            </w:r>
          </w:p>
        </w:tc>
      </w:tr>
      <w:tr w:rsidR="005A2D94" w:rsidRPr="005A2D94" w14:paraId="4D7CA4CE" w14:textId="77777777" w:rsidTr="0024213C">
        <w:trPr>
          <w:trHeight w:val="563"/>
        </w:trPr>
        <w:tc>
          <w:tcPr>
            <w:tcW w:w="702" w:type="dxa"/>
            <w:vAlign w:val="center"/>
          </w:tcPr>
          <w:p w14:paraId="7B12421A" w14:textId="27EC084D"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7</w:t>
            </w:r>
          </w:p>
        </w:tc>
        <w:tc>
          <w:tcPr>
            <w:tcW w:w="3971" w:type="dxa"/>
            <w:shd w:val="clear" w:color="auto" w:fill="auto"/>
            <w:vAlign w:val="center"/>
          </w:tcPr>
          <w:p w14:paraId="067EC7D3"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一种基于无线通信控制的光束切换系统</w:t>
            </w:r>
          </w:p>
        </w:tc>
        <w:tc>
          <w:tcPr>
            <w:tcW w:w="1276" w:type="dxa"/>
            <w:vAlign w:val="center"/>
          </w:tcPr>
          <w:p w14:paraId="48C49E2D" w14:textId="5A15C363"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一般</w:t>
            </w:r>
            <w:r w:rsidR="009B4276">
              <w:rPr>
                <w:rFonts w:ascii="宋体" w:eastAsia="宋体" w:hAnsi="宋体" w:cs="宋体" w:hint="eastAsia"/>
                <w:kern w:val="0"/>
                <w:sz w:val="24"/>
              </w:rPr>
              <w:t>项目</w:t>
            </w:r>
          </w:p>
        </w:tc>
        <w:tc>
          <w:tcPr>
            <w:tcW w:w="1417" w:type="dxa"/>
            <w:shd w:val="clear" w:color="auto" w:fill="auto"/>
            <w:vAlign w:val="center"/>
          </w:tcPr>
          <w:p w14:paraId="365682C5" w14:textId="7DB57C85"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王建辉</w:t>
            </w:r>
          </w:p>
        </w:tc>
        <w:tc>
          <w:tcPr>
            <w:tcW w:w="1418" w:type="dxa"/>
            <w:vAlign w:val="center"/>
          </w:tcPr>
          <w:p w14:paraId="00674F6E" w14:textId="44A673C7"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修改后结项</w:t>
            </w:r>
          </w:p>
        </w:tc>
      </w:tr>
      <w:tr w:rsidR="005A2D94" w:rsidRPr="005A2D94" w14:paraId="3B134874" w14:textId="77777777" w:rsidTr="0024213C">
        <w:trPr>
          <w:trHeight w:val="563"/>
        </w:trPr>
        <w:tc>
          <w:tcPr>
            <w:tcW w:w="702" w:type="dxa"/>
            <w:vAlign w:val="center"/>
          </w:tcPr>
          <w:p w14:paraId="41CB513F" w14:textId="25074286"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8</w:t>
            </w:r>
          </w:p>
        </w:tc>
        <w:tc>
          <w:tcPr>
            <w:tcW w:w="3971" w:type="dxa"/>
            <w:shd w:val="clear" w:color="auto" w:fill="auto"/>
            <w:vAlign w:val="center"/>
          </w:tcPr>
          <w:p w14:paraId="2FF8B2A2"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探索数字化视域下的高等数学混合式教学路径</w:t>
            </w:r>
          </w:p>
        </w:tc>
        <w:tc>
          <w:tcPr>
            <w:tcW w:w="1276" w:type="dxa"/>
            <w:vAlign w:val="center"/>
          </w:tcPr>
          <w:p w14:paraId="72E9B509" w14:textId="1EF3A538"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一般</w:t>
            </w:r>
            <w:r w:rsidR="009B4276">
              <w:rPr>
                <w:rFonts w:ascii="宋体" w:eastAsia="宋体" w:hAnsi="宋体" w:cs="宋体" w:hint="eastAsia"/>
                <w:kern w:val="0"/>
                <w:sz w:val="24"/>
              </w:rPr>
              <w:t>项目</w:t>
            </w:r>
          </w:p>
        </w:tc>
        <w:tc>
          <w:tcPr>
            <w:tcW w:w="1417" w:type="dxa"/>
            <w:shd w:val="clear" w:color="auto" w:fill="auto"/>
            <w:vAlign w:val="center"/>
          </w:tcPr>
          <w:p w14:paraId="47C090A1" w14:textId="3676E9F6"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王盼</w:t>
            </w:r>
          </w:p>
        </w:tc>
        <w:tc>
          <w:tcPr>
            <w:tcW w:w="1418" w:type="dxa"/>
            <w:vAlign w:val="center"/>
          </w:tcPr>
          <w:p w14:paraId="50FC560B" w14:textId="42C15631"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结项</w:t>
            </w:r>
          </w:p>
        </w:tc>
      </w:tr>
      <w:tr w:rsidR="005A2D94" w:rsidRPr="005A2D94" w14:paraId="2212C93D" w14:textId="77777777" w:rsidTr="0024213C">
        <w:trPr>
          <w:trHeight w:val="563"/>
        </w:trPr>
        <w:tc>
          <w:tcPr>
            <w:tcW w:w="702" w:type="dxa"/>
            <w:vAlign w:val="center"/>
          </w:tcPr>
          <w:p w14:paraId="6DCF5F1B" w14:textId="228FCC46"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9</w:t>
            </w:r>
          </w:p>
        </w:tc>
        <w:tc>
          <w:tcPr>
            <w:tcW w:w="3971" w:type="dxa"/>
            <w:shd w:val="clear" w:color="auto" w:fill="auto"/>
            <w:vAlign w:val="center"/>
          </w:tcPr>
          <w:p w14:paraId="47808E43"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《社群营销与运营》在线课程建设研究</w:t>
            </w:r>
          </w:p>
        </w:tc>
        <w:tc>
          <w:tcPr>
            <w:tcW w:w="1276" w:type="dxa"/>
            <w:vAlign w:val="center"/>
          </w:tcPr>
          <w:p w14:paraId="29DE7922" w14:textId="3407E2A2" w:rsidR="005A2D94" w:rsidRPr="005A2D94" w:rsidRDefault="009B4276" w:rsidP="005A2D94">
            <w:pPr>
              <w:widowControl/>
              <w:spacing w:line="360" w:lineRule="exact"/>
              <w:jc w:val="center"/>
              <w:rPr>
                <w:rFonts w:ascii="宋体" w:eastAsia="宋体" w:hAnsi="宋体" w:cs="宋体" w:hint="eastAsia"/>
                <w:kern w:val="0"/>
                <w:sz w:val="24"/>
              </w:rPr>
            </w:pPr>
            <w:r>
              <w:rPr>
                <w:rFonts w:ascii="宋体" w:eastAsia="宋体" w:hAnsi="宋体" w:cs="宋体" w:hint="eastAsia"/>
                <w:kern w:val="0"/>
                <w:sz w:val="24"/>
              </w:rPr>
              <w:t>青年项目</w:t>
            </w:r>
          </w:p>
        </w:tc>
        <w:tc>
          <w:tcPr>
            <w:tcW w:w="1417" w:type="dxa"/>
            <w:shd w:val="clear" w:color="auto" w:fill="auto"/>
            <w:vAlign w:val="center"/>
          </w:tcPr>
          <w:p w14:paraId="63AF9AFF" w14:textId="0AFA4EB9"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王云诗</w:t>
            </w:r>
          </w:p>
        </w:tc>
        <w:tc>
          <w:tcPr>
            <w:tcW w:w="1418" w:type="dxa"/>
            <w:vAlign w:val="center"/>
          </w:tcPr>
          <w:p w14:paraId="20864460" w14:textId="444CBECA"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结项</w:t>
            </w:r>
          </w:p>
        </w:tc>
      </w:tr>
      <w:tr w:rsidR="005A2D94" w:rsidRPr="005A2D94" w14:paraId="720E6D7A" w14:textId="77777777" w:rsidTr="0024213C">
        <w:trPr>
          <w:trHeight w:val="563"/>
        </w:trPr>
        <w:tc>
          <w:tcPr>
            <w:tcW w:w="702" w:type="dxa"/>
            <w:vAlign w:val="center"/>
          </w:tcPr>
          <w:p w14:paraId="45BEF0A4" w14:textId="019C58C0"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10</w:t>
            </w:r>
          </w:p>
        </w:tc>
        <w:tc>
          <w:tcPr>
            <w:tcW w:w="3971" w:type="dxa"/>
            <w:shd w:val="clear" w:color="auto" w:fill="auto"/>
            <w:vAlign w:val="center"/>
          </w:tcPr>
          <w:p w14:paraId="4922A85B"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基于产业发展的专业动态调整机制的研究与实践——以上海科学技术职业学院为例</w:t>
            </w:r>
          </w:p>
        </w:tc>
        <w:tc>
          <w:tcPr>
            <w:tcW w:w="1276" w:type="dxa"/>
            <w:vAlign w:val="center"/>
          </w:tcPr>
          <w:p w14:paraId="51A190A9" w14:textId="6D9220DF" w:rsidR="005A2D94" w:rsidRPr="005A2D94" w:rsidRDefault="009B4276" w:rsidP="005A2D94">
            <w:pPr>
              <w:widowControl/>
              <w:spacing w:line="360" w:lineRule="exact"/>
              <w:jc w:val="center"/>
              <w:rPr>
                <w:rFonts w:ascii="宋体" w:eastAsia="宋体" w:hAnsi="宋体" w:cs="宋体" w:hint="eastAsia"/>
                <w:kern w:val="0"/>
                <w:sz w:val="24"/>
              </w:rPr>
            </w:pPr>
            <w:r>
              <w:rPr>
                <w:rFonts w:ascii="宋体" w:eastAsia="宋体" w:hAnsi="宋体" w:cs="宋体" w:hint="eastAsia"/>
                <w:kern w:val="0"/>
                <w:sz w:val="24"/>
              </w:rPr>
              <w:t>青年项目</w:t>
            </w:r>
          </w:p>
        </w:tc>
        <w:tc>
          <w:tcPr>
            <w:tcW w:w="1417" w:type="dxa"/>
            <w:shd w:val="clear" w:color="auto" w:fill="auto"/>
            <w:vAlign w:val="center"/>
          </w:tcPr>
          <w:p w14:paraId="661894E1" w14:textId="3FAAC634"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王恬悦</w:t>
            </w:r>
          </w:p>
        </w:tc>
        <w:tc>
          <w:tcPr>
            <w:tcW w:w="1418" w:type="dxa"/>
            <w:vAlign w:val="center"/>
          </w:tcPr>
          <w:p w14:paraId="60671E43" w14:textId="4F4033AF"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结项</w:t>
            </w:r>
          </w:p>
        </w:tc>
      </w:tr>
      <w:tr w:rsidR="005A2D94" w:rsidRPr="005A2D94" w14:paraId="3EBA8963" w14:textId="77777777" w:rsidTr="0024213C">
        <w:trPr>
          <w:trHeight w:val="563"/>
        </w:trPr>
        <w:tc>
          <w:tcPr>
            <w:tcW w:w="702" w:type="dxa"/>
            <w:vAlign w:val="center"/>
          </w:tcPr>
          <w:p w14:paraId="2E8ACE31" w14:textId="66055D85"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11</w:t>
            </w:r>
          </w:p>
        </w:tc>
        <w:tc>
          <w:tcPr>
            <w:tcW w:w="3971" w:type="dxa"/>
            <w:shd w:val="clear" w:color="auto" w:fill="auto"/>
            <w:vAlign w:val="center"/>
          </w:tcPr>
          <w:p w14:paraId="1E1504CC"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榜样教育视域下高职学生影视明星崇拜及其引导研究</w:t>
            </w:r>
          </w:p>
        </w:tc>
        <w:tc>
          <w:tcPr>
            <w:tcW w:w="1276" w:type="dxa"/>
            <w:vAlign w:val="center"/>
          </w:tcPr>
          <w:p w14:paraId="2765B52B" w14:textId="0F0D415B" w:rsidR="005A2D94" w:rsidRPr="005A2D94" w:rsidRDefault="009B4276" w:rsidP="005A2D94">
            <w:pPr>
              <w:widowControl/>
              <w:spacing w:line="360" w:lineRule="exact"/>
              <w:jc w:val="center"/>
              <w:rPr>
                <w:rFonts w:ascii="宋体" w:eastAsia="宋体" w:hAnsi="宋体" w:cs="宋体" w:hint="eastAsia"/>
                <w:kern w:val="0"/>
                <w:sz w:val="24"/>
              </w:rPr>
            </w:pPr>
            <w:r>
              <w:rPr>
                <w:rFonts w:ascii="宋体" w:eastAsia="宋体" w:hAnsi="宋体" w:cs="宋体" w:hint="eastAsia"/>
                <w:kern w:val="0"/>
                <w:sz w:val="24"/>
              </w:rPr>
              <w:t>青年项目</w:t>
            </w:r>
          </w:p>
        </w:tc>
        <w:tc>
          <w:tcPr>
            <w:tcW w:w="1417" w:type="dxa"/>
            <w:shd w:val="clear" w:color="auto" w:fill="auto"/>
            <w:vAlign w:val="center"/>
          </w:tcPr>
          <w:p w14:paraId="22657AEF" w14:textId="15829F2C"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周盼盼</w:t>
            </w:r>
          </w:p>
        </w:tc>
        <w:tc>
          <w:tcPr>
            <w:tcW w:w="1418" w:type="dxa"/>
            <w:vAlign w:val="center"/>
          </w:tcPr>
          <w:p w14:paraId="0C0E5BC0" w14:textId="7049B086"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结项</w:t>
            </w:r>
          </w:p>
        </w:tc>
      </w:tr>
      <w:tr w:rsidR="005A2D94" w:rsidRPr="005A2D94" w14:paraId="4996EA50" w14:textId="77777777" w:rsidTr="0024213C">
        <w:trPr>
          <w:trHeight w:val="563"/>
        </w:trPr>
        <w:tc>
          <w:tcPr>
            <w:tcW w:w="702" w:type="dxa"/>
            <w:vAlign w:val="center"/>
          </w:tcPr>
          <w:p w14:paraId="15358165" w14:textId="76E191C1"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12</w:t>
            </w:r>
          </w:p>
        </w:tc>
        <w:tc>
          <w:tcPr>
            <w:tcW w:w="3971" w:type="dxa"/>
            <w:tcBorders>
              <w:bottom w:val="single" w:sz="4" w:space="0" w:color="auto"/>
            </w:tcBorders>
            <w:shd w:val="clear" w:color="auto" w:fill="auto"/>
            <w:vAlign w:val="center"/>
          </w:tcPr>
          <w:p w14:paraId="40B1BEC8" w14:textId="77777777" w:rsidR="005A2D94" w:rsidRPr="005A2D94" w:rsidRDefault="005A2D94" w:rsidP="005A2D94">
            <w:pPr>
              <w:widowControl/>
              <w:spacing w:line="360" w:lineRule="exact"/>
              <w:jc w:val="left"/>
              <w:rPr>
                <w:rFonts w:ascii="宋体" w:eastAsia="宋体" w:hAnsi="宋体" w:cs="宋体" w:hint="eastAsia"/>
                <w:kern w:val="0"/>
                <w:sz w:val="24"/>
              </w:rPr>
            </w:pPr>
            <w:r w:rsidRPr="005A2D94">
              <w:rPr>
                <w:rFonts w:ascii="宋体" w:eastAsia="宋体" w:hAnsi="宋体" w:cs="宋体" w:hint="eastAsia"/>
                <w:kern w:val="0"/>
                <w:sz w:val="24"/>
              </w:rPr>
              <w:t>主题教育活动视域下高校辅导员开展大学生思想政治教育工作路径研究</w:t>
            </w:r>
          </w:p>
        </w:tc>
        <w:tc>
          <w:tcPr>
            <w:tcW w:w="1276" w:type="dxa"/>
            <w:tcBorders>
              <w:bottom w:val="single" w:sz="4" w:space="0" w:color="auto"/>
            </w:tcBorders>
            <w:vAlign w:val="center"/>
          </w:tcPr>
          <w:p w14:paraId="7DF0D63E" w14:textId="763DA4EC" w:rsidR="005A2D94" w:rsidRPr="005A2D94" w:rsidRDefault="009B4276" w:rsidP="005A2D94">
            <w:pPr>
              <w:widowControl/>
              <w:spacing w:line="360" w:lineRule="exact"/>
              <w:jc w:val="center"/>
              <w:rPr>
                <w:rFonts w:ascii="宋体" w:eastAsia="宋体" w:hAnsi="宋体" w:cs="宋体" w:hint="eastAsia"/>
                <w:kern w:val="0"/>
                <w:sz w:val="24"/>
              </w:rPr>
            </w:pPr>
            <w:r>
              <w:rPr>
                <w:rFonts w:ascii="宋体" w:eastAsia="宋体" w:hAnsi="宋体" w:cs="宋体" w:hint="eastAsia"/>
                <w:kern w:val="0"/>
                <w:sz w:val="24"/>
              </w:rPr>
              <w:t>青年项目</w:t>
            </w:r>
          </w:p>
        </w:tc>
        <w:tc>
          <w:tcPr>
            <w:tcW w:w="1417" w:type="dxa"/>
            <w:shd w:val="clear" w:color="auto" w:fill="auto"/>
            <w:vAlign w:val="center"/>
          </w:tcPr>
          <w:p w14:paraId="26DD624B" w14:textId="4F210C23"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张鹏华</w:t>
            </w:r>
          </w:p>
        </w:tc>
        <w:tc>
          <w:tcPr>
            <w:tcW w:w="1418" w:type="dxa"/>
            <w:tcBorders>
              <w:bottom w:val="single" w:sz="4" w:space="0" w:color="auto"/>
            </w:tcBorders>
            <w:vAlign w:val="center"/>
          </w:tcPr>
          <w:p w14:paraId="154EF93B" w14:textId="5605F4FF" w:rsidR="005A2D94" w:rsidRPr="005A2D94" w:rsidRDefault="005A2D94" w:rsidP="005A2D94">
            <w:pPr>
              <w:widowControl/>
              <w:spacing w:line="360" w:lineRule="exact"/>
              <w:jc w:val="center"/>
              <w:rPr>
                <w:rFonts w:ascii="宋体" w:eastAsia="宋体" w:hAnsi="宋体" w:cs="宋体" w:hint="eastAsia"/>
                <w:kern w:val="0"/>
                <w:sz w:val="24"/>
              </w:rPr>
            </w:pPr>
            <w:r w:rsidRPr="005A2D94">
              <w:rPr>
                <w:rFonts w:ascii="宋体" w:eastAsia="宋体" w:hAnsi="宋体" w:cs="宋体" w:hint="eastAsia"/>
                <w:kern w:val="0"/>
                <w:sz w:val="24"/>
              </w:rPr>
              <w:t>结项</w:t>
            </w:r>
          </w:p>
        </w:tc>
      </w:tr>
    </w:tbl>
    <w:p w14:paraId="592A338B" w14:textId="77777777" w:rsidR="0022481F" w:rsidRDefault="0022481F" w:rsidP="002D33E5">
      <w:pPr>
        <w:spacing w:line="360" w:lineRule="auto"/>
        <w:ind w:firstLineChars="200" w:firstLine="480"/>
        <w:rPr>
          <w:rFonts w:ascii="宋体" w:eastAsia="宋体" w:hAnsi="宋体" w:cs="宋体" w:hint="eastAsia"/>
          <w:sz w:val="24"/>
          <w:szCs w:val="24"/>
        </w:rPr>
      </w:pPr>
    </w:p>
    <w:sectPr w:rsidR="002248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F5CA" w14:textId="77777777" w:rsidR="00885A17" w:rsidRDefault="00885A17" w:rsidP="009B4276">
      <w:pPr>
        <w:rPr>
          <w:rFonts w:hint="eastAsia"/>
        </w:rPr>
      </w:pPr>
      <w:r>
        <w:separator/>
      </w:r>
    </w:p>
  </w:endnote>
  <w:endnote w:type="continuationSeparator" w:id="0">
    <w:p w14:paraId="631C77ED" w14:textId="77777777" w:rsidR="00885A17" w:rsidRDefault="00885A17" w:rsidP="009B42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21002A87" w:usb1="298F0000" w:usb2="00000016"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59AE" w14:textId="77777777" w:rsidR="00885A17" w:rsidRDefault="00885A17" w:rsidP="009B4276">
      <w:pPr>
        <w:rPr>
          <w:rFonts w:hint="eastAsia"/>
        </w:rPr>
      </w:pPr>
      <w:r>
        <w:separator/>
      </w:r>
    </w:p>
  </w:footnote>
  <w:footnote w:type="continuationSeparator" w:id="0">
    <w:p w14:paraId="288156E6" w14:textId="77777777" w:rsidR="00885A17" w:rsidRDefault="00885A17" w:rsidP="009B427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F9"/>
    <w:rsid w:val="0022481F"/>
    <w:rsid w:val="002D33E5"/>
    <w:rsid w:val="003B54AE"/>
    <w:rsid w:val="003C326F"/>
    <w:rsid w:val="003E0E7F"/>
    <w:rsid w:val="00483E71"/>
    <w:rsid w:val="005456F9"/>
    <w:rsid w:val="005A2D94"/>
    <w:rsid w:val="006E4918"/>
    <w:rsid w:val="008655A4"/>
    <w:rsid w:val="00885A17"/>
    <w:rsid w:val="00980F04"/>
    <w:rsid w:val="00995CCF"/>
    <w:rsid w:val="009B4276"/>
    <w:rsid w:val="00A0484A"/>
    <w:rsid w:val="00E05A29"/>
    <w:rsid w:val="00E27496"/>
    <w:rsid w:val="00F11D51"/>
    <w:rsid w:val="00F601CE"/>
    <w:rsid w:val="00FB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60692"/>
  <w15:chartTrackingRefBased/>
  <w15:docId w15:val="{177B8EC3-17BB-4786-8A19-86D3AD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D94"/>
    <w:pPr>
      <w:widowControl w:val="0"/>
      <w:jc w:val="both"/>
    </w:pPr>
  </w:style>
  <w:style w:type="paragraph" w:styleId="1">
    <w:name w:val="heading 1"/>
    <w:basedOn w:val="a"/>
    <w:next w:val="a"/>
    <w:link w:val="10"/>
    <w:uiPriority w:val="9"/>
    <w:qFormat/>
    <w:rsid w:val="005456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456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456F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456F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456F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456F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456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6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456F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6F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456F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456F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456F9"/>
    <w:rPr>
      <w:rFonts w:cstheme="majorBidi"/>
      <w:color w:val="0F4761" w:themeColor="accent1" w:themeShade="BF"/>
      <w:sz w:val="28"/>
      <w:szCs w:val="28"/>
    </w:rPr>
  </w:style>
  <w:style w:type="character" w:customStyle="1" w:styleId="50">
    <w:name w:val="标题 5 字符"/>
    <w:basedOn w:val="a0"/>
    <w:link w:val="5"/>
    <w:uiPriority w:val="9"/>
    <w:semiHidden/>
    <w:rsid w:val="005456F9"/>
    <w:rPr>
      <w:rFonts w:cstheme="majorBidi"/>
      <w:color w:val="0F4761" w:themeColor="accent1" w:themeShade="BF"/>
      <w:sz w:val="24"/>
      <w:szCs w:val="24"/>
    </w:rPr>
  </w:style>
  <w:style w:type="character" w:customStyle="1" w:styleId="60">
    <w:name w:val="标题 6 字符"/>
    <w:basedOn w:val="a0"/>
    <w:link w:val="6"/>
    <w:uiPriority w:val="9"/>
    <w:semiHidden/>
    <w:rsid w:val="005456F9"/>
    <w:rPr>
      <w:rFonts w:cstheme="majorBidi"/>
      <w:b/>
      <w:bCs/>
      <w:color w:val="0F4761" w:themeColor="accent1" w:themeShade="BF"/>
    </w:rPr>
  </w:style>
  <w:style w:type="character" w:customStyle="1" w:styleId="70">
    <w:name w:val="标题 7 字符"/>
    <w:basedOn w:val="a0"/>
    <w:link w:val="7"/>
    <w:uiPriority w:val="9"/>
    <w:semiHidden/>
    <w:rsid w:val="005456F9"/>
    <w:rPr>
      <w:rFonts w:cstheme="majorBidi"/>
      <w:b/>
      <w:bCs/>
      <w:color w:val="595959" w:themeColor="text1" w:themeTint="A6"/>
    </w:rPr>
  </w:style>
  <w:style w:type="character" w:customStyle="1" w:styleId="80">
    <w:name w:val="标题 8 字符"/>
    <w:basedOn w:val="a0"/>
    <w:link w:val="8"/>
    <w:uiPriority w:val="9"/>
    <w:semiHidden/>
    <w:rsid w:val="005456F9"/>
    <w:rPr>
      <w:rFonts w:cstheme="majorBidi"/>
      <w:color w:val="595959" w:themeColor="text1" w:themeTint="A6"/>
    </w:rPr>
  </w:style>
  <w:style w:type="character" w:customStyle="1" w:styleId="90">
    <w:name w:val="标题 9 字符"/>
    <w:basedOn w:val="a0"/>
    <w:link w:val="9"/>
    <w:uiPriority w:val="9"/>
    <w:semiHidden/>
    <w:rsid w:val="005456F9"/>
    <w:rPr>
      <w:rFonts w:eastAsiaTheme="majorEastAsia" w:cstheme="majorBidi"/>
      <w:color w:val="595959" w:themeColor="text1" w:themeTint="A6"/>
    </w:rPr>
  </w:style>
  <w:style w:type="paragraph" w:styleId="a3">
    <w:name w:val="Title"/>
    <w:basedOn w:val="a"/>
    <w:next w:val="a"/>
    <w:link w:val="a4"/>
    <w:uiPriority w:val="10"/>
    <w:qFormat/>
    <w:rsid w:val="005456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6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6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6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6F9"/>
    <w:pPr>
      <w:spacing w:before="160" w:after="160"/>
      <w:jc w:val="center"/>
    </w:pPr>
    <w:rPr>
      <w:i/>
      <w:iCs/>
      <w:color w:val="404040" w:themeColor="text1" w:themeTint="BF"/>
    </w:rPr>
  </w:style>
  <w:style w:type="character" w:customStyle="1" w:styleId="a8">
    <w:name w:val="引用 字符"/>
    <w:basedOn w:val="a0"/>
    <w:link w:val="a7"/>
    <w:uiPriority w:val="29"/>
    <w:rsid w:val="005456F9"/>
    <w:rPr>
      <w:i/>
      <w:iCs/>
      <w:color w:val="404040" w:themeColor="text1" w:themeTint="BF"/>
    </w:rPr>
  </w:style>
  <w:style w:type="paragraph" w:styleId="a9">
    <w:name w:val="List Paragraph"/>
    <w:basedOn w:val="a"/>
    <w:uiPriority w:val="34"/>
    <w:qFormat/>
    <w:rsid w:val="005456F9"/>
    <w:pPr>
      <w:ind w:left="720"/>
      <w:contextualSpacing/>
    </w:pPr>
  </w:style>
  <w:style w:type="character" w:styleId="aa">
    <w:name w:val="Intense Emphasis"/>
    <w:basedOn w:val="a0"/>
    <w:uiPriority w:val="21"/>
    <w:qFormat/>
    <w:rsid w:val="005456F9"/>
    <w:rPr>
      <w:i/>
      <w:iCs/>
      <w:color w:val="0F4761" w:themeColor="accent1" w:themeShade="BF"/>
    </w:rPr>
  </w:style>
  <w:style w:type="paragraph" w:styleId="ab">
    <w:name w:val="Intense Quote"/>
    <w:basedOn w:val="a"/>
    <w:next w:val="a"/>
    <w:link w:val="ac"/>
    <w:uiPriority w:val="30"/>
    <w:qFormat/>
    <w:rsid w:val="00545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456F9"/>
    <w:rPr>
      <w:i/>
      <w:iCs/>
      <w:color w:val="0F4761" w:themeColor="accent1" w:themeShade="BF"/>
    </w:rPr>
  </w:style>
  <w:style w:type="character" w:styleId="ad">
    <w:name w:val="Intense Reference"/>
    <w:basedOn w:val="a0"/>
    <w:uiPriority w:val="32"/>
    <w:qFormat/>
    <w:rsid w:val="005456F9"/>
    <w:rPr>
      <w:b/>
      <w:bCs/>
      <w:smallCaps/>
      <w:color w:val="0F4761" w:themeColor="accent1" w:themeShade="BF"/>
      <w:spacing w:val="5"/>
    </w:rPr>
  </w:style>
  <w:style w:type="paragraph" w:styleId="ae">
    <w:name w:val="header"/>
    <w:basedOn w:val="a"/>
    <w:link w:val="af"/>
    <w:uiPriority w:val="99"/>
    <w:unhideWhenUsed/>
    <w:rsid w:val="009B4276"/>
    <w:pPr>
      <w:tabs>
        <w:tab w:val="center" w:pos="4153"/>
        <w:tab w:val="right" w:pos="8306"/>
      </w:tabs>
      <w:snapToGrid w:val="0"/>
      <w:jc w:val="center"/>
    </w:pPr>
    <w:rPr>
      <w:sz w:val="18"/>
      <w:szCs w:val="18"/>
    </w:rPr>
  </w:style>
  <w:style w:type="character" w:customStyle="1" w:styleId="af">
    <w:name w:val="页眉 字符"/>
    <w:basedOn w:val="a0"/>
    <w:link w:val="ae"/>
    <w:uiPriority w:val="99"/>
    <w:rsid w:val="009B4276"/>
    <w:rPr>
      <w:sz w:val="18"/>
      <w:szCs w:val="18"/>
    </w:rPr>
  </w:style>
  <w:style w:type="paragraph" w:styleId="af0">
    <w:name w:val="footer"/>
    <w:basedOn w:val="a"/>
    <w:link w:val="af1"/>
    <w:uiPriority w:val="99"/>
    <w:unhideWhenUsed/>
    <w:rsid w:val="009B4276"/>
    <w:pPr>
      <w:tabs>
        <w:tab w:val="center" w:pos="4153"/>
        <w:tab w:val="right" w:pos="8306"/>
      </w:tabs>
      <w:snapToGrid w:val="0"/>
      <w:jc w:val="left"/>
    </w:pPr>
    <w:rPr>
      <w:sz w:val="18"/>
      <w:szCs w:val="18"/>
    </w:rPr>
  </w:style>
  <w:style w:type="character" w:customStyle="1" w:styleId="af1">
    <w:name w:val="页脚 字符"/>
    <w:basedOn w:val="a0"/>
    <w:link w:val="af0"/>
    <w:uiPriority w:val="99"/>
    <w:rsid w:val="009B42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2025-05-14T08:46:00Z</cp:lastPrinted>
  <dcterms:created xsi:type="dcterms:W3CDTF">2025-05-14T09:01:00Z</dcterms:created>
  <dcterms:modified xsi:type="dcterms:W3CDTF">2025-05-16T08:13:00Z</dcterms:modified>
</cp:coreProperties>
</file>